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B2" w:rsidRDefault="00C404B2" w:rsidP="004621EF">
      <w:pPr>
        <w:shd w:val="clear" w:color="auto" w:fill="FFFFFF"/>
        <w:spacing w:after="0" w:line="586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4621E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Современная пирамида здорового питания школьника</w:t>
      </w:r>
    </w:p>
    <w:p w:rsidR="004621EF" w:rsidRPr="004621EF" w:rsidRDefault="004621EF" w:rsidP="004621EF">
      <w:pPr>
        <w:shd w:val="clear" w:color="auto" w:fill="FFFFFF"/>
        <w:spacing w:after="0" w:line="586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Итак, рисуем схему здорового питания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Давайте представим себе пирамиду, состоящую из разных секторов, где каждый сектор - группа питательных веществ. Это и будет </w:t>
      </w: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пищевая пирамида или пирамида питания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Все группы питательных веществ в ней одинаково важны, </w:t>
      </w:r>
      <w:r w:rsidRPr="00C404B2">
        <w:rPr>
          <w:rFonts w:ascii="Tahoma" w:eastAsia="Times New Roman" w:hAnsi="Tahoma" w:cs="Tahoma"/>
          <w:i/>
          <w:iCs/>
          <w:sz w:val="23"/>
          <w:lang w:eastAsia="ru-RU"/>
        </w:rPr>
        <w:t>ни без одного не может быть правильного питания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Только вот соотношение этих веществ разное. Чего-то больше, чего-то - совсем немного. Но немного - не значит не важно. Это и есть принцип здорового рациона: организм должен получить все, в чем он нуждается. Особенно это важно в случае </w:t>
      </w: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лишнего веса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: организм не отдаст </w:t>
      </w: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лишний жир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 до тех пор, пока не привыкнет, что ему постоянно дают все необходимое.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А теперь, проведите горизонтальные линии на пирамиде. Это будет зависимость количества питательных веществ от суточной потребности в калориях. У кого-то </w:t>
      </w:r>
      <w:proofErr w:type="spell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энергозатраты</w:t>
      </w:r>
      <w:proofErr w:type="spell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велики, а кто-то ведет малоподвижный образ жизни. Кто-то вес </w:t>
      </w:r>
      <w:proofErr w:type="gram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набирает кто-то снижает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И вот, в зависимости от этого и подбирается количество, а соотношение остается примерно тем же.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Первый сектор в пирамиде питания - зерновые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К зерновым продуктам относятся: хлеб из муки грубого помола, отрубной, зерновой, макаронные изделия, крупы. Потребность в этих продуктах колеблется от 3 до 10 порций в день.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Второй сектор - овощи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Овощи могут быть свежими, замороженными, консервированными, а также в виде соков. Группа овощей условно подразделяется на следующие подгруппы: темно-зеленые овощи, оранжевые, бобовые, крахмалистые и другие. Овощей в дневном рационе должно быть до 4 порций. А в недельном рационе необходимо присутствие всех подгрупп овощей.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Третий сектор - фруктовые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 - </w:t>
      </w:r>
      <w:proofErr w:type="spell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свежевыжатые</w:t>
      </w:r>
      <w:proofErr w:type="spell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соки, свежие и замороженные фрукты. Ежедневная норма 1-2,5 порции.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Четвертый сектор - жиры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. Стоит обратить внимание на то, что указанный сектор при соблюдении здорового питания является самым узким. </w:t>
      </w:r>
      <w:proofErr w:type="gram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В эту группу продуктов входят: растительные масла, майонез, салатные заправки, маргарин, сливочное масло, говяжий, куриный, свиной жир.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Ежедневная норма 5-7 чайных ложек.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Пятый сектор - молочные продукты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. </w:t>
      </w:r>
      <w:proofErr w:type="gram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Сюда относятся: молоко, йогурты, десерты на основе молока (пудинги, замороженный йогурт, мороженое), сыр.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Ежедневная норма 2-3 порции.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 xml:space="preserve">Шестой сектор - </w:t>
      </w:r>
      <w:proofErr w:type="gramStart"/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белковые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Это мясо, птица, рыба, сухие бобы, яйца, орехи. Ежедневная норма колеблется от 2 до 7 порций.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( по материалам НИИ Гигиены и охраны здоровья детей и подростков ГУ НЦЗД РАМН)</w:t>
      </w:r>
    </w:p>
    <w:p w:rsidR="00B72CEB" w:rsidRDefault="00B72CEB"/>
    <w:sectPr w:rsidR="00B72CEB" w:rsidSect="004621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04B2"/>
    <w:rsid w:val="004621EF"/>
    <w:rsid w:val="00B72CEB"/>
    <w:rsid w:val="00BD7459"/>
    <w:rsid w:val="00C4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EB"/>
  </w:style>
  <w:style w:type="paragraph" w:styleId="2">
    <w:name w:val="heading 2"/>
    <w:basedOn w:val="a"/>
    <w:link w:val="20"/>
    <w:uiPriority w:val="9"/>
    <w:qFormat/>
    <w:rsid w:val="00C40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04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4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04B2"/>
    <w:rPr>
      <w:b/>
      <w:bCs/>
    </w:rPr>
  </w:style>
  <w:style w:type="character" w:styleId="a5">
    <w:name w:val="Emphasis"/>
    <w:basedOn w:val="a0"/>
    <w:uiPriority w:val="20"/>
    <w:qFormat/>
    <w:rsid w:val="00C404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5342">
          <w:marLeft w:val="335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МКОУСОШ19_Алина</cp:lastModifiedBy>
  <cp:revision>2</cp:revision>
  <dcterms:created xsi:type="dcterms:W3CDTF">2016-10-25T05:06:00Z</dcterms:created>
  <dcterms:modified xsi:type="dcterms:W3CDTF">2020-12-04T08:39:00Z</dcterms:modified>
</cp:coreProperties>
</file>