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36" w:rsidRPr="00F64236" w:rsidRDefault="00F64236" w:rsidP="00F64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b/>
          <w:sz w:val="24"/>
          <w:szCs w:val="24"/>
        </w:rPr>
        <w:t>1.Что представляет собой горячее питание?</w:t>
      </w:r>
    </w:p>
    <w:p w:rsidR="00F64236" w:rsidRPr="00F64236" w:rsidRDefault="00F64236" w:rsidP="00F6423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Внесённые изменения в Федеральный закон «Об образовании в Российской Федерации» зафиксировали необходимость обеспечить учащихся начальной школы бесплатным горячим питанием не менее одного раза в день.</w:t>
      </w:r>
    </w:p>
    <w:p w:rsidR="00F64236" w:rsidRPr="00F64236" w:rsidRDefault="00F64236" w:rsidP="00F6423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Школы обязаны предоставить:</w:t>
      </w:r>
    </w:p>
    <w:p w:rsidR="00F64236" w:rsidRPr="00F64236" w:rsidRDefault="00F64236" w:rsidP="00F64236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качественное, здоровое и полноценное горячее питание, не допуская подмены приемов пищи полумерами (разогретыми бутербродами с чаем или чем-то иным);</w:t>
      </w:r>
    </w:p>
    <w:p w:rsidR="00F64236" w:rsidRPr="00F64236" w:rsidRDefault="00F64236" w:rsidP="00F64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горячее питание, отвечающее всем стандартам и требованиям безопасности;</w:t>
      </w:r>
    </w:p>
    <w:p w:rsidR="00F64236" w:rsidRPr="00F64236" w:rsidRDefault="00F64236" w:rsidP="00F64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питание, включающее горячее блюдо, не считая горячего напитка; сбалансированный рацион, обеспечивающий правильное физиологическое развитие молодого организма;</w:t>
      </w:r>
    </w:p>
    <w:p w:rsidR="00F64236" w:rsidRPr="00F64236" w:rsidRDefault="00F64236" w:rsidP="00F64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горячее первое и второе блюдо или второе блюдо в зависимости от приёма пищи.</w:t>
      </w:r>
    </w:p>
    <w:p w:rsidR="00F64236" w:rsidRPr="00F64236" w:rsidRDefault="00F64236" w:rsidP="00F6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Учащиеся начальных классов обеспечиваются </w:t>
      </w:r>
      <w:r w:rsidRPr="00F64236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бесплатным</w:t>
      </w:r>
      <w:r w:rsidRPr="00F64236">
        <w:rPr>
          <w:rFonts w:ascii="Times New Roman" w:eastAsia="Times New Roman" w:hAnsi="Times New Roman" w:cs="Times New Roman"/>
          <w:sz w:val="24"/>
          <w:szCs w:val="24"/>
        </w:rPr>
        <w:t> горячим питанием в зависимости от режима обучения.</w:t>
      </w:r>
    </w:p>
    <w:p w:rsidR="00F64236" w:rsidRPr="00F64236" w:rsidRDefault="00F64236" w:rsidP="00F64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236">
        <w:rPr>
          <w:rFonts w:ascii="Times New Roman" w:eastAsia="Times New Roman" w:hAnsi="Times New Roman" w:cs="Times New Roman"/>
          <w:sz w:val="24"/>
          <w:szCs w:val="24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 </w:t>
      </w:r>
      <w:r w:rsidRPr="00F64236">
        <w:rPr>
          <w:rFonts w:ascii="Times New Roman" w:eastAsia="Times New Roman" w:hAnsi="Times New Roman" w:cs="Times New Roman"/>
          <w:b/>
          <w:bCs/>
          <w:sz w:val="24"/>
          <w:szCs w:val="24"/>
        </w:rPr>
        <w:t>не менее одного раза в день бесплатным горячим питанием</w:t>
      </w:r>
      <w:r w:rsidRPr="00F64236">
        <w:rPr>
          <w:rFonts w:ascii="Times New Roman" w:eastAsia="Times New Roman" w:hAnsi="Times New Roman" w:cs="Times New Roman"/>
          <w:sz w:val="24"/>
          <w:szCs w:val="24"/>
        </w:rPr>
        <w:t>, предусматривающим наличие горячего блюда, не считая горячего напитка, за счёт ассигнований из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F64236" w:rsidRPr="00F64236" w:rsidRDefault="00F64236" w:rsidP="00F64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b/>
          <w:sz w:val="24"/>
          <w:szCs w:val="24"/>
        </w:rPr>
        <w:t>2. Все ли категории школьников будут включены в процесс?</w:t>
      </w:r>
    </w:p>
    <w:p w:rsidR="00F64236" w:rsidRPr="00F64236" w:rsidRDefault="00F64236" w:rsidP="00F6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Горячим питанием в школах будут обеспечены все учащиеся 1–4-х классов, включая </w:t>
      </w:r>
      <w:r w:rsidRPr="00F64236">
        <w:rPr>
          <w:rFonts w:ascii="Times New Roman" w:eastAsia="Times New Roman" w:hAnsi="Times New Roman" w:cs="Times New Roman"/>
          <w:b/>
          <w:bCs/>
          <w:sz w:val="24"/>
          <w:szCs w:val="24"/>
        </w:rPr>
        <w:t>льготные категории</w:t>
      </w:r>
      <w:r w:rsidRPr="00F64236">
        <w:rPr>
          <w:rFonts w:ascii="Times New Roman" w:eastAsia="Times New Roman" w:hAnsi="Times New Roman" w:cs="Times New Roman"/>
          <w:sz w:val="24"/>
          <w:szCs w:val="24"/>
        </w:rPr>
        <w:t> обучающихся, получающих начальное общее образование.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236" w:rsidRPr="00F64236" w:rsidRDefault="00F64236" w:rsidP="00F64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b/>
          <w:sz w:val="24"/>
          <w:szCs w:val="24"/>
        </w:rPr>
        <w:t>3. Будет ли отличаться питание для детей с ОВЗ и инвалидов?</w:t>
      </w:r>
    </w:p>
    <w:p w:rsidR="00F64236" w:rsidRPr="00F64236" w:rsidRDefault="00F64236" w:rsidP="00F6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>У регионов есть возможность и необходимые инструменты для того, чтобы при формировании меню учитывать потребности тех, кто нуждается в диетическом питании, в том числе детей-инвалидов и детей с ограниченными возможностями здоровья.</w:t>
      </w:r>
    </w:p>
    <w:p w:rsidR="00F64236" w:rsidRPr="00F64236" w:rsidRDefault="00F64236" w:rsidP="00F64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b/>
          <w:sz w:val="24"/>
          <w:szCs w:val="24"/>
        </w:rPr>
        <w:t>4. Могут ли родители участвовать в составлении меню?</w:t>
      </w:r>
    </w:p>
    <w:p w:rsidR="00F64236" w:rsidRPr="00F64236" w:rsidRDefault="00F64236" w:rsidP="00F6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 xml:space="preserve">Родители могут давать предложения по составу школьного меню, участвовать в мониторинге качества питания (в том числе в качестве членов </w:t>
      </w:r>
      <w:proofErr w:type="spellStart"/>
      <w:r w:rsidRPr="00F64236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F64236">
        <w:rPr>
          <w:rFonts w:ascii="Times New Roman" w:eastAsia="Times New Roman" w:hAnsi="Times New Roman" w:cs="Times New Roman"/>
          <w:sz w:val="24"/>
          <w:szCs w:val="24"/>
        </w:rPr>
        <w:t xml:space="preserve"> комиссии) в соответствии с локальными актами школы. Подробнее с формами участия родителей можно ознакомиться в Методических рекомендациях «Родительский </w:t>
      </w:r>
      <w:proofErr w:type="gramStart"/>
      <w:r w:rsidRPr="00F6423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64236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детей в общеобразовательных организациях» (МР 2.4.0180-20), разработанных </w:t>
      </w:r>
      <w:proofErr w:type="spellStart"/>
      <w:r w:rsidRPr="00F64236">
        <w:rPr>
          <w:rFonts w:ascii="Times New Roman" w:eastAsia="Times New Roman" w:hAnsi="Times New Roman" w:cs="Times New Roman"/>
          <w:sz w:val="24"/>
          <w:szCs w:val="24"/>
        </w:rPr>
        <w:t>Роспотребнадзором</w:t>
      </w:r>
      <w:proofErr w:type="spellEnd"/>
      <w:r w:rsidRPr="00F642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4236" w:rsidRPr="00F64236" w:rsidRDefault="00F64236" w:rsidP="00F64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b/>
          <w:sz w:val="24"/>
          <w:szCs w:val="24"/>
        </w:rPr>
        <w:t xml:space="preserve">5. За </w:t>
      </w:r>
      <w:proofErr w:type="gramStart"/>
      <w:r w:rsidRPr="00F64236">
        <w:rPr>
          <w:rFonts w:ascii="Times New Roman" w:eastAsia="Times New Roman" w:hAnsi="Times New Roman" w:cs="Times New Roman"/>
          <w:b/>
          <w:sz w:val="24"/>
          <w:szCs w:val="24"/>
        </w:rPr>
        <w:t>счёт</w:t>
      </w:r>
      <w:proofErr w:type="gramEnd"/>
      <w:r w:rsidRPr="00F64236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каких средств организовано предоставление горячего питания в школах?</w:t>
      </w:r>
    </w:p>
    <w:p w:rsidR="00F64236" w:rsidRPr="00F64236" w:rsidRDefault="00F64236" w:rsidP="00F6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36">
        <w:rPr>
          <w:rFonts w:ascii="Times New Roman" w:eastAsia="Times New Roman" w:hAnsi="Times New Roman" w:cs="Times New Roman"/>
          <w:sz w:val="24"/>
          <w:szCs w:val="24"/>
        </w:rPr>
        <w:t xml:space="preserve">Все школьники с 1-го по 4-й класс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обучающиеся 5-11 классов, относящиеся к льготной категории граждан </w:t>
      </w:r>
      <w:r w:rsidRPr="00F64236">
        <w:rPr>
          <w:rFonts w:ascii="Times New Roman" w:eastAsia="Times New Roman" w:hAnsi="Times New Roman" w:cs="Times New Roman"/>
          <w:sz w:val="24"/>
          <w:szCs w:val="24"/>
        </w:rPr>
        <w:t>будут обеспечены горячим питанием в школах на </w:t>
      </w:r>
      <w:r w:rsidRPr="00F64236">
        <w:rPr>
          <w:rFonts w:ascii="Times New Roman" w:eastAsia="Times New Roman" w:hAnsi="Times New Roman" w:cs="Times New Roman"/>
          <w:b/>
          <w:bCs/>
          <w:sz w:val="24"/>
          <w:szCs w:val="24"/>
        </w:rPr>
        <w:t>безвозмездной</w:t>
      </w:r>
      <w:r w:rsidRPr="00F64236">
        <w:rPr>
          <w:rFonts w:ascii="Times New Roman" w:eastAsia="Times New Roman" w:hAnsi="Times New Roman" w:cs="Times New Roman"/>
          <w:sz w:val="24"/>
          <w:szCs w:val="24"/>
        </w:rPr>
        <w:t> основе.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236">
        <w:rPr>
          <w:rFonts w:ascii="Times New Roman" w:eastAsia="Times New Roman" w:hAnsi="Times New Roman" w:cs="Times New Roman"/>
          <w:sz w:val="24"/>
          <w:szCs w:val="24"/>
        </w:rPr>
        <w:t>Финансирование будет производиться из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и регионального</w:t>
      </w:r>
      <w:r w:rsidRPr="00F64236">
        <w:rPr>
          <w:rFonts w:ascii="Times New Roman" w:eastAsia="Times New Roman" w:hAnsi="Times New Roman" w:cs="Times New Roman"/>
          <w:sz w:val="24"/>
          <w:szCs w:val="24"/>
        </w:rPr>
        <w:t xml:space="preserve"> бюджетов.</w:t>
      </w:r>
    </w:p>
    <w:sectPr w:rsidR="00F64236" w:rsidRPr="00F6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F82"/>
    <w:multiLevelType w:val="multilevel"/>
    <w:tmpl w:val="BB8A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236"/>
    <w:rsid w:val="00F6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42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0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4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9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3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4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1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МКОУСОШ19_Алина</dc:creator>
  <cp:keywords/>
  <dc:description/>
  <cp:lastModifiedBy>МКОУСОШ19_Алина</cp:lastModifiedBy>
  <cp:revision>2</cp:revision>
  <dcterms:created xsi:type="dcterms:W3CDTF">2021-04-16T06:27:00Z</dcterms:created>
  <dcterms:modified xsi:type="dcterms:W3CDTF">2021-04-16T06:34:00Z</dcterms:modified>
</cp:coreProperties>
</file>